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spacing w:before="100" w:after="100" w:line="270" w:lineRule="atLeast"/>
        <w:outlineLvl w:val="1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6034662</wp:posOffset>
            </wp:positionH>
            <wp:positionV relativeFrom="page">
              <wp:posOffset>360045</wp:posOffset>
            </wp:positionV>
            <wp:extent cx="795398" cy="795398"/>
            <wp:effectExtent l="0" t="0" r="0" b="0"/>
            <wp:wrapThrough wrapText="bothSides" distL="152400" distR="152400">
              <wp:wrapPolygon edited="1">
                <wp:start x="9576" y="0"/>
                <wp:lineTo x="11664" y="88"/>
                <wp:lineTo x="11664" y="576"/>
                <wp:lineTo x="10656" y="601"/>
                <wp:lineTo x="10656" y="4320"/>
                <wp:lineTo x="11160" y="4536"/>
                <wp:lineTo x="11160" y="5760"/>
                <wp:lineTo x="11952" y="5841"/>
                <wp:lineTo x="11952" y="6552"/>
                <wp:lineTo x="10872" y="6624"/>
                <wp:lineTo x="10368" y="7920"/>
                <wp:lineTo x="9216" y="11952"/>
                <wp:lineTo x="8568" y="13752"/>
                <wp:lineTo x="8424" y="15048"/>
                <wp:lineTo x="10368" y="14976"/>
                <wp:lineTo x="12816" y="14256"/>
                <wp:lineTo x="15048" y="12960"/>
                <wp:lineTo x="15912" y="11880"/>
                <wp:lineTo x="16488" y="10440"/>
                <wp:lineTo x="16344" y="8640"/>
                <wp:lineTo x="15552" y="7704"/>
                <wp:lineTo x="13752" y="6768"/>
                <wp:lineTo x="11952" y="6552"/>
                <wp:lineTo x="11952" y="5841"/>
                <wp:lineTo x="13968" y="6048"/>
                <wp:lineTo x="16128" y="6984"/>
                <wp:lineTo x="17208" y="7920"/>
                <wp:lineTo x="17568" y="8712"/>
                <wp:lineTo x="17352" y="10944"/>
                <wp:lineTo x="16056" y="12888"/>
                <wp:lineTo x="14760" y="13896"/>
                <wp:lineTo x="12528" y="14904"/>
                <wp:lineTo x="10368" y="15624"/>
                <wp:lineTo x="8208" y="15840"/>
                <wp:lineTo x="7920" y="17064"/>
                <wp:lineTo x="7200" y="17280"/>
                <wp:lineTo x="6840" y="16992"/>
                <wp:lineTo x="6768" y="15552"/>
                <wp:lineTo x="6624" y="15048"/>
                <wp:lineTo x="7344" y="14472"/>
                <wp:lineTo x="9360" y="7992"/>
                <wp:lineTo x="9576" y="6696"/>
                <wp:lineTo x="8424" y="6768"/>
                <wp:lineTo x="6624" y="7344"/>
                <wp:lineTo x="4896" y="8208"/>
                <wp:lineTo x="4176" y="8424"/>
                <wp:lineTo x="4176" y="7848"/>
                <wp:lineTo x="7344" y="6336"/>
                <wp:lineTo x="9864" y="5760"/>
                <wp:lineTo x="10368" y="4464"/>
                <wp:lineTo x="10656" y="4320"/>
                <wp:lineTo x="10656" y="601"/>
                <wp:lineTo x="8856" y="648"/>
                <wp:lineTo x="6120" y="1584"/>
                <wp:lineTo x="3744" y="3240"/>
                <wp:lineTo x="1944" y="5472"/>
                <wp:lineTo x="864" y="7920"/>
                <wp:lineTo x="504" y="9936"/>
                <wp:lineTo x="720" y="13104"/>
                <wp:lineTo x="1800" y="15912"/>
                <wp:lineTo x="3744" y="18360"/>
                <wp:lineTo x="6120" y="20016"/>
                <wp:lineTo x="8496" y="20880"/>
                <wp:lineTo x="11664" y="21096"/>
                <wp:lineTo x="14688" y="20376"/>
                <wp:lineTo x="17280" y="18864"/>
                <wp:lineTo x="19296" y="16704"/>
                <wp:lineTo x="20592" y="14112"/>
                <wp:lineTo x="21096" y="11664"/>
                <wp:lineTo x="20880" y="8496"/>
                <wp:lineTo x="19800" y="5688"/>
                <wp:lineTo x="18000" y="3384"/>
                <wp:lineTo x="15768" y="1728"/>
                <wp:lineTo x="13104" y="720"/>
                <wp:lineTo x="11664" y="576"/>
                <wp:lineTo x="11664" y="88"/>
                <wp:lineTo x="12960" y="144"/>
                <wp:lineTo x="15840" y="1152"/>
                <wp:lineTo x="18216" y="2880"/>
                <wp:lineTo x="19800" y="4680"/>
                <wp:lineTo x="21096" y="7272"/>
                <wp:lineTo x="21600" y="9504"/>
                <wp:lineTo x="21456" y="12960"/>
                <wp:lineTo x="20448" y="15840"/>
                <wp:lineTo x="18720" y="18216"/>
                <wp:lineTo x="16920" y="19800"/>
                <wp:lineTo x="14328" y="21096"/>
                <wp:lineTo x="12024" y="21600"/>
                <wp:lineTo x="8640" y="21456"/>
                <wp:lineTo x="5760" y="20448"/>
                <wp:lineTo x="3384" y="18720"/>
                <wp:lineTo x="1800" y="16920"/>
                <wp:lineTo x="504" y="14328"/>
                <wp:lineTo x="0" y="12096"/>
                <wp:lineTo x="144" y="8640"/>
                <wp:lineTo x="1152" y="5760"/>
                <wp:lineTo x="2880" y="3384"/>
                <wp:lineTo x="4680" y="1800"/>
                <wp:lineTo x="7272" y="504"/>
                <wp:lineTo x="9576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tiny Circle 2_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98" cy="7953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spacing w:before="100" w:after="100" w:line="270" w:lineRule="atLeast"/>
        <w:outlineLvl w:val="1"/>
        <w:rPr>
          <w:rFonts w:ascii="Arial" w:hAnsi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"/>
        <w:spacing w:before="100" w:after="100" w:line="270" w:lineRule="atLeast"/>
        <w:outlineLvl w:val="1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Name _______________________________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Stud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ie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 xml:space="preserve"> 12: 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H</w:t>
      </w:r>
      <w:r>
        <w:rPr>
          <w:rFonts w:ascii="Arial" w:hAnsi="Arial" w:hint="default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ö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r jetzt nicht auf</w:t>
      </w:r>
    </w:p>
    <w:p>
      <w:pPr>
        <w:pStyle w:val="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Leben ist kurz und wir k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u w:color="000000"/>
          <w:rtl w:val="0"/>
          <w:lang w:val="de-DE"/>
        </w:rPr>
        <w:t>nnen uns nicht leisten, ein unbedeutendes Leben zu f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hren. Wir sollten ans Leben mit Leidenschaft herangehen und entschlossen sein, alles zu erf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llen, was Gott f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r uns vorgesehen hat. Diese Studie, die letzte in diesem Buch, hilft uns zu verstehen, was es hei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u w:color="000000"/>
          <w:rtl w:val="0"/>
          <w:lang w:val="de-DE"/>
        </w:rPr>
        <w:t>t, Mitglied einer Kirche, ein J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nger von Jesus und jemand zu sein, der Andere zu J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ngern macht.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William Carey sagte einmal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Ein Mann sollte Gott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 gro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 Dinge glauben und gro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 Dinge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 Gott anstreben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“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. Ist das etwas, wonach du ein aufrichtiges Verlangen in deinem Leben hast?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 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Ja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  o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der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  N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ein</w:t>
      </w: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(</w:t>
      </w:r>
      <w:r>
        <w:rPr>
          <w:rFonts w:ascii="Arial" w:hAnsi="Arial"/>
          <w:color w:val="000000"/>
          <w:sz w:val="18"/>
          <w:szCs w:val="18"/>
          <w:u w:color="000000"/>
          <w:rtl w:val="0"/>
          <w:lang w:val="de-DE"/>
        </w:rPr>
        <w:t>Bitte einkreisen</w:t>
      </w:r>
      <w:r>
        <w:rPr>
          <w:rFonts w:ascii="Arial" w:hAnsi="Arial"/>
          <w:color w:val="000000"/>
          <w:sz w:val="18"/>
          <w:szCs w:val="18"/>
          <w:u w:color="000000"/>
          <w:rtl w:val="0"/>
        </w:rPr>
        <w:t>)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Was bedeutet 2. Korinther 4:7 in deinen eigenen Worten?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Das griechische Wort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r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Mitglied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kann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ein Gliedma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ß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des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rpers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bedeuten. Was k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nnen wir daraus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ber echte Kirchenmitgliedschaft schlie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In Apostelgeschichte 6:2-4 trafen die J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nger eine strategische Entscheidung. Was war diese Entscheidung und warum war sie wichtig?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Der Abschnitt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Unterst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tzende Leiterschaft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beschreibt eine andere Ebene von Leiterschaft in der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rtlichen Kirche? Kannst du dich selbst jemals in dieser Funktionsweise sehen?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   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ind w:left="72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22"/>
          <w:szCs w:val="22"/>
          <w:rtl w:val="0"/>
          <w:lang w:val="de-DE"/>
        </w:rPr>
        <w:t>Ja</w:t>
      </w:r>
      <w:r>
        <w:rPr>
          <w:rFonts w:ascii="Arial" w:hAnsi="Arial"/>
          <w:sz w:val="22"/>
          <w:szCs w:val="22"/>
          <w:rtl w:val="0"/>
        </w:rPr>
        <w:t xml:space="preserve">  o</w:t>
      </w:r>
      <w:r>
        <w:rPr>
          <w:rFonts w:ascii="Arial" w:hAnsi="Arial"/>
          <w:sz w:val="22"/>
          <w:szCs w:val="22"/>
          <w:rtl w:val="0"/>
          <w:lang w:val="de-DE"/>
        </w:rPr>
        <w:t>der</w:t>
      </w:r>
      <w:r>
        <w:rPr>
          <w:rFonts w:ascii="Arial" w:hAnsi="Arial"/>
          <w:sz w:val="22"/>
          <w:szCs w:val="22"/>
          <w:rtl w:val="0"/>
        </w:rPr>
        <w:t xml:space="preserve">  N</w:t>
      </w:r>
      <w:r>
        <w:rPr>
          <w:rFonts w:ascii="Arial" w:hAnsi="Arial"/>
          <w:sz w:val="22"/>
          <w:szCs w:val="22"/>
          <w:rtl w:val="0"/>
          <w:lang w:val="de-DE"/>
        </w:rPr>
        <w:t>ein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</w:rPr>
        <w:t>(</w:t>
      </w:r>
      <w:r>
        <w:rPr>
          <w:rFonts w:ascii="Arial" w:hAnsi="Arial"/>
          <w:sz w:val="18"/>
          <w:szCs w:val="18"/>
          <w:rtl w:val="0"/>
          <w:lang w:val="de-DE"/>
        </w:rPr>
        <w:t>Bitte einkreisen</w:t>
      </w:r>
      <w:r>
        <w:rPr>
          <w:rFonts w:ascii="Arial" w:hAnsi="Arial"/>
          <w:sz w:val="18"/>
          <w:szCs w:val="18"/>
          <w:rtl w:val="0"/>
        </w:rPr>
        <w:t>)</w:t>
      </w:r>
    </w:p>
    <w:p>
      <w:pPr>
        <w:pStyle w:val="Text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Wenn ja, gibt es irgendwelche Merkmale von unterst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tzender Leiterschaft, die in diesem Abschnitt beschrieben sind, in denen du das Gef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hl hast, wachsen zu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ssen.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ind w:firstLine="45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Unter dem Titel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Sag es!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ist eine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bung beschrieben bez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glich deiner Ziele, die du in 1, 3 und 10 Jahren erreichen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chtest. Nimm dir etwas Zeit, diese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bung zu machen. Gib unten an, ob du es gemacht hast. </w:t>
      </w:r>
      <w:r>
        <w:rPr>
          <w:rFonts w:ascii="Arial" w:hAnsi="Arial"/>
          <w:sz w:val="18"/>
          <w:szCs w:val="18"/>
          <w:rtl w:val="0"/>
          <w:lang w:val="en-US"/>
        </w:rPr>
        <w:t>(</w:t>
      </w:r>
      <w:r>
        <w:rPr>
          <w:rFonts w:ascii="Arial" w:hAnsi="Arial"/>
          <w:sz w:val="18"/>
          <w:szCs w:val="18"/>
          <w:rtl w:val="0"/>
          <w:lang w:val="de-DE"/>
        </w:rPr>
        <w:t>Bitte einkreisen</w:t>
      </w:r>
      <w:r>
        <w:rPr>
          <w:rFonts w:ascii="Arial" w:hAnsi="Arial"/>
          <w:sz w:val="18"/>
          <w:szCs w:val="18"/>
          <w:rtl w:val="0"/>
          <w:lang w:val="en-US"/>
        </w:rPr>
        <w:t>)</w:t>
      </w:r>
    </w:p>
    <w:p>
      <w:pPr>
        <w:pStyle w:val="List Paragrap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Ich habe es gemacht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I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ch habe es nicht gemacht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In dem Abschnitt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Steige auf!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werden drei Merkmale eines J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ngers genannt. Welches davon denkst du ist deine gr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te 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rke und welches deine gr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öß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te Schw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che?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Welcher der Punkte unter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Wie du mit Zurechtweisung umgehen solltest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ist deiner Meinung nach am schwierigsten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 dich im echten Leben umzusetzen? Warum?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Jeder J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nger von Jesus sollte auch andere zu J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ngern machen. Es gibt jedoch eine bestimmte Weise, wie wir das tun sollten. Welche der Empfehlungen findest du am hilfreichsten und warum? (Siehe daf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r den Abschnitt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Einige Punkte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“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)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Fasse in einem Wort zusammen, was der Abschnitt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Bleib dran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lehrt.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  <w:br w:type="textWrapping"/>
      </w:r>
      <w:r>
        <w:rPr>
          <w:rFonts w:ascii="Arial" w:cs="Arial" w:hAnsi="Arial" w:eastAsia="Arial"/>
          <w:color w:val="000000"/>
          <w:sz w:val="22"/>
          <w:szCs w:val="22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