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spacing w:before="100" w:after="100" w:line="270" w:lineRule="atLeast"/>
        <w:outlineLvl w:val="1"/>
        <w:rPr>
          <w:rFonts w:ascii="Arial" w:hAnsi="Arial"/>
          <w:b w:val="1"/>
          <w:bCs w:val="1"/>
          <w:color w:val="000000"/>
          <w:sz w:val="22"/>
          <w:szCs w:val="22"/>
          <w:u w:color="000000"/>
        </w:rPr>
      </w:pPr>
      <w:r>
        <w:rPr>
          <w:rFonts w:ascii="Arial" w:hAnsi="Arial"/>
        </w:rPr>
        <w:drawing>
          <wp:inline distT="0" distB="0" distL="0" distR="0">
            <wp:extent cx="4567979" cy="597696"/>
            <wp:effectExtent l="0" t="0" r="0" b="0"/>
            <wp:docPr id="1073741825" name="officeArt object" descr="ATTP logo"/>
            <wp:cNvGraphicFramePr/>
            <a:graphic xmlns:a="http://schemas.openxmlformats.org/drawingml/2006/main">
              <a:graphicData uri="http://schemas.openxmlformats.org/drawingml/2006/picture">
                <pic:pic xmlns:pic="http://schemas.openxmlformats.org/drawingml/2006/picture">
                  <pic:nvPicPr>
                    <pic:cNvPr id="1073741825" name="ATTP logo" descr="ATTP logo"/>
                    <pic:cNvPicPr>
                      <a:picLocks noChangeAspect="1"/>
                    </pic:cNvPicPr>
                  </pic:nvPicPr>
                  <pic:blipFill>
                    <a:blip r:embed="rId4">
                      <a:extLst/>
                    </a:blip>
                    <a:stretch>
                      <a:fillRect/>
                    </a:stretch>
                  </pic:blipFill>
                  <pic:spPr>
                    <a:xfrm>
                      <a:off x="0" y="0"/>
                      <a:ext cx="4567979" cy="597696"/>
                    </a:xfrm>
                    <a:prstGeom prst="rect">
                      <a:avLst/>
                    </a:prstGeom>
                    <a:ln w="12700" cap="flat">
                      <a:noFill/>
                      <a:miter lim="400000"/>
                    </a:ln>
                    <a:effectLst/>
                  </pic:spPr>
                </pic:pic>
              </a:graphicData>
            </a:graphic>
          </wp:inline>
        </w:drawing>
      </w:r>
      <w:r>
        <w:rPr>
          <w:rFonts w:ascii="Arial" w:hAnsi="Arial"/>
        </w:rPr>
        <w:drawing>
          <wp:anchor distT="152400" distB="152400" distL="152400" distR="152400" simplePos="0" relativeHeight="251659264" behindDoc="0" locked="0" layoutInCell="1" allowOverlap="1">
            <wp:simplePos x="0" y="0"/>
            <wp:positionH relativeFrom="margin">
              <wp:posOffset>6034662</wp:posOffset>
            </wp:positionH>
            <wp:positionV relativeFrom="page">
              <wp:posOffset>360045</wp:posOffset>
            </wp:positionV>
            <wp:extent cx="795398" cy="795398"/>
            <wp:effectExtent l="0" t="0" r="0" b="0"/>
            <wp:wrapThrough wrapText="bothSides" distL="152400" distR="152400">
              <wp:wrapPolygon edited="1">
                <wp:start x="9576" y="0"/>
                <wp:lineTo x="11664" y="88"/>
                <wp:lineTo x="11664" y="576"/>
                <wp:lineTo x="10656" y="601"/>
                <wp:lineTo x="10656" y="4320"/>
                <wp:lineTo x="11160" y="4536"/>
                <wp:lineTo x="11160" y="5760"/>
                <wp:lineTo x="11952" y="5841"/>
                <wp:lineTo x="11952" y="6552"/>
                <wp:lineTo x="10872" y="6624"/>
                <wp:lineTo x="10368" y="7920"/>
                <wp:lineTo x="9216" y="11952"/>
                <wp:lineTo x="8568" y="13752"/>
                <wp:lineTo x="8424" y="15048"/>
                <wp:lineTo x="10368" y="14976"/>
                <wp:lineTo x="12816" y="14256"/>
                <wp:lineTo x="15048" y="12960"/>
                <wp:lineTo x="15912" y="11880"/>
                <wp:lineTo x="16488" y="10440"/>
                <wp:lineTo x="16344" y="8640"/>
                <wp:lineTo x="15552" y="7704"/>
                <wp:lineTo x="13752" y="6768"/>
                <wp:lineTo x="11952" y="6552"/>
                <wp:lineTo x="11952" y="5841"/>
                <wp:lineTo x="13968" y="6048"/>
                <wp:lineTo x="16128" y="6984"/>
                <wp:lineTo x="17208" y="7920"/>
                <wp:lineTo x="17568" y="8712"/>
                <wp:lineTo x="17352" y="10944"/>
                <wp:lineTo x="16056" y="12888"/>
                <wp:lineTo x="14760" y="13896"/>
                <wp:lineTo x="12528" y="14904"/>
                <wp:lineTo x="10368" y="15624"/>
                <wp:lineTo x="8208" y="15840"/>
                <wp:lineTo x="7920" y="17064"/>
                <wp:lineTo x="7200" y="17280"/>
                <wp:lineTo x="6840" y="16992"/>
                <wp:lineTo x="6768" y="15552"/>
                <wp:lineTo x="6624" y="15048"/>
                <wp:lineTo x="7344" y="14472"/>
                <wp:lineTo x="9360" y="7992"/>
                <wp:lineTo x="9576" y="6696"/>
                <wp:lineTo x="8424" y="6768"/>
                <wp:lineTo x="6624" y="7344"/>
                <wp:lineTo x="4896" y="8208"/>
                <wp:lineTo x="4176" y="8424"/>
                <wp:lineTo x="4176" y="7848"/>
                <wp:lineTo x="7344" y="6336"/>
                <wp:lineTo x="9864" y="5760"/>
                <wp:lineTo x="10368" y="4464"/>
                <wp:lineTo x="10656" y="4320"/>
                <wp:lineTo x="10656" y="601"/>
                <wp:lineTo x="8856" y="648"/>
                <wp:lineTo x="6120" y="1584"/>
                <wp:lineTo x="3744" y="3240"/>
                <wp:lineTo x="1944" y="5472"/>
                <wp:lineTo x="864" y="7920"/>
                <wp:lineTo x="504" y="9936"/>
                <wp:lineTo x="720" y="13104"/>
                <wp:lineTo x="1800" y="15912"/>
                <wp:lineTo x="3744" y="18360"/>
                <wp:lineTo x="6120" y="20016"/>
                <wp:lineTo x="8496" y="20880"/>
                <wp:lineTo x="11664" y="21096"/>
                <wp:lineTo x="14688" y="20376"/>
                <wp:lineTo x="17280" y="18864"/>
                <wp:lineTo x="19296" y="16704"/>
                <wp:lineTo x="20592" y="14112"/>
                <wp:lineTo x="21096" y="11664"/>
                <wp:lineTo x="20880" y="8496"/>
                <wp:lineTo x="19800" y="5688"/>
                <wp:lineTo x="18000" y="3384"/>
                <wp:lineTo x="15768" y="1728"/>
                <wp:lineTo x="13104" y="720"/>
                <wp:lineTo x="11664" y="576"/>
                <wp:lineTo x="11664" y="88"/>
                <wp:lineTo x="12960" y="144"/>
                <wp:lineTo x="15840" y="1152"/>
                <wp:lineTo x="18216" y="2880"/>
                <wp:lineTo x="19800" y="4680"/>
                <wp:lineTo x="21096" y="7272"/>
                <wp:lineTo x="21600" y="9504"/>
                <wp:lineTo x="21456" y="12960"/>
                <wp:lineTo x="20448" y="15840"/>
                <wp:lineTo x="18720" y="18216"/>
                <wp:lineTo x="16920" y="19800"/>
                <wp:lineTo x="14328" y="21096"/>
                <wp:lineTo x="12024" y="21600"/>
                <wp:lineTo x="8640" y="21456"/>
                <wp:lineTo x="5760" y="20448"/>
                <wp:lineTo x="3384" y="18720"/>
                <wp:lineTo x="1800" y="16920"/>
                <wp:lineTo x="504" y="14328"/>
                <wp:lineTo x="0" y="12096"/>
                <wp:lineTo x="144" y="8640"/>
                <wp:lineTo x="1152" y="5760"/>
                <wp:lineTo x="2880" y="3384"/>
                <wp:lineTo x="4680" y="1800"/>
                <wp:lineTo x="7272" y="504"/>
                <wp:lineTo x="9576"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estiny Circle 2_black.png"/>
                    <pic:cNvPicPr>
                      <a:picLocks noChangeAspect="1"/>
                    </pic:cNvPicPr>
                  </pic:nvPicPr>
                  <pic:blipFill>
                    <a:blip r:embed="rId5">
                      <a:extLst/>
                    </a:blip>
                    <a:stretch>
                      <a:fillRect/>
                    </a:stretch>
                  </pic:blipFill>
                  <pic:spPr>
                    <a:xfrm>
                      <a:off x="0" y="0"/>
                      <a:ext cx="795398" cy="795398"/>
                    </a:xfrm>
                    <a:prstGeom prst="rect">
                      <a:avLst/>
                    </a:prstGeom>
                    <a:ln w="12700" cap="flat">
                      <a:noFill/>
                      <a:miter lim="400000"/>
                    </a:ln>
                    <a:effectLst/>
                  </pic:spPr>
                </pic:pic>
              </a:graphicData>
            </a:graphic>
          </wp:anchor>
        </w:drawing>
      </w:r>
    </w:p>
    <w:p>
      <w:pPr>
        <w:pStyle w:val="Text"/>
        <w:spacing w:before="100" w:after="100" w:line="270" w:lineRule="atLeast"/>
        <w:outlineLvl w:val="1"/>
        <w:rPr>
          <w:rFonts w:ascii="Arial" w:hAnsi="Arial"/>
          <w:b w:val="1"/>
          <w:bCs w:val="1"/>
          <w:color w:val="000000"/>
          <w:sz w:val="22"/>
          <w:szCs w:val="22"/>
          <w:u w:color="000000"/>
        </w:rPr>
      </w:pPr>
    </w:p>
    <w:p>
      <w:pPr>
        <w:pStyle w:val="Text"/>
        <w:spacing w:before="100" w:after="100" w:line="270" w:lineRule="atLeast"/>
        <w:outlineLvl w:val="1"/>
        <w:rPr>
          <w:rFonts w:ascii="Arial" w:cs="Arial" w:hAnsi="Arial" w:eastAsia="Arial"/>
          <w:b w:val="1"/>
          <w:bCs w:val="1"/>
          <w:color w:val="000000"/>
          <w:sz w:val="22"/>
          <w:szCs w:val="22"/>
          <w:u w:color="000000"/>
        </w:rPr>
      </w:pPr>
      <w:r>
        <w:rPr>
          <w:rFonts w:ascii="Arial" w:hAnsi="Arial"/>
          <w:color w:val="000000"/>
          <w:sz w:val="22"/>
          <w:szCs w:val="22"/>
          <w:u w:color="000000"/>
          <w:rtl w:val="0"/>
          <w:lang w:val="en-US"/>
        </w:rPr>
        <w:t>Name _______________________________</w:t>
      </w:r>
    </w:p>
    <w:p>
      <w:pPr>
        <w:pStyle w:val="Text"/>
        <w:rPr>
          <w:rFonts w:ascii="Arial" w:cs="Arial" w:hAnsi="Arial" w:eastAsia="Arial"/>
          <w:color w:val="000000"/>
          <w:sz w:val="22"/>
          <w:szCs w:val="22"/>
          <w:u w:color="000000"/>
        </w:rPr>
      </w:pPr>
    </w:p>
    <w:p>
      <w:pPr>
        <w:pStyle w:val="Tex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Study 4: The Future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What happens when I die? Is the end of the world near? Is hell real? These are all important questions, and sometimes we don't dwell on them thoughtfully enough. This study aims to introduce you to the Bible's teaching on 'The Future' and contains some very important truths.</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 xml:space="preserve">1. Hebrews 1:2 speaks of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These last days</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If the author of Hebrews wrote this in his time, what does that tell us about the days we</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re living in?</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2. What is eschatology?</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3. According to 2 Timothy 3:1-5, give three traits that will hallmark world communities in the last days.</w:t>
      </w:r>
    </w:p>
    <w:p>
      <w:pPr>
        <w:pStyle w:val="Text"/>
        <w:rPr>
          <w:rFonts w:ascii="Arial" w:cs="Arial" w:hAnsi="Arial" w:eastAsia="Arial"/>
          <w:color w:val="000000"/>
          <w:sz w:val="22"/>
          <w:szCs w:val="22"/>
          <w:u w:color="000000"/>
        </w:rPr>
      </w:pPr>
    </w:p>
    <w:p>
      <w:pPr>
        <w:pStyle w:val="List Paragraph"/>
        <w:numPr>
          <w:ilvl w:val="0"/>
          <w:numId w:val="2"/>
        </w:numPr>
        <w:spacing w:line="360" w:lineRule="auto"/>
        <w:rPr>
          <w:rFonts w:ascii="Arial" w:cs="Arial" w:hAnsi="Arial" w:eastAsia="Arial"/>
          <w:sz w:val="22"/>
          <w:szCs w:val="22"/>
        </w:rPr>
      </w:pPr>
    </w:p>
    <w:p>
      <w:pPr>
        <w:pStyle w:val="List Paragraph"/>
        <w:numPr>
          <w:ilvl w:val="0"/>
          <w:numId w:val="2"/>
        </w:numPr>
        <w:spacing w:line="360" w:lineRule="auto"/>
        <w:rPr>
          <w:rFonts w:ascii="Arial" w:cs="Arial" w:hAnsi="Arial" w:eastAsia="Arial"/>
          <w:sz w:val="22"/>
          <w:szCs w:val="22"/>
        </w:rPr>
      </w:pPr>
    </w:p>
    <w:p>
      <w:pPr>
        <w:pStyle w:val="List Paragraph"/>
        <w:numPr>
          <w:ilvl w:val="0"/>
          <w:numId w:val="2"/>
        </w:numPr>
        <w:spacing w:line="360" w:lineRule="auto"/>
        <w:rPr>
          <w:rFonts w:ascii="Arial" w:cs="Arial" w:hAnsi="Arial" w:eastAsia="Arial"/>
          <w:sz w:val="22"/>
          <w:szCs w:val="22"/>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4. In contrast, what does Micah 4:1 teach about the church in the last days?</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5. The angels in Acts 1:11 made a prediction, what was it?</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 xml:space="preserve">6. What does it mean that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day of the Lord will come like a thief in the night</w:t>
      </w:r>
      <w:r>
        <w:rPr>
          <w:rFonts w:ascii="Arial" w:hAnsi="Arial" w:hint="default"/>
          <w:color w:val="000000"/>
          <w:sz w:val="22"/>
          <w:szCs w:val="22"/>
          <w:u w:color="000000"/>
          <w:rtl w:val="0"/>
          <w:lang w:val="en-US"/>
        </w:rPr>
        <w:t>’</w:t>
      </w:r>
      <w:r>
        <w:rPr>
          <w:rFonts w:ascii="Arial" w:hAnsi="Arial"/>
          <w:color w:val="000000"/>
          <w:sz w:val="22"/>
          <w:szCs w:val="22"/>
          <w:u w:color="000000"/>
          <w:rtl w:val="0"/>
          <w:lang w:val="fr-FR"/>
        </w:rPr>
        <w:t>? (1 Thessalonians 5:2)</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 xml:space="preserve">7. At the return of Jesus, a great world-wide resurrection of the dead will take place. </w:t>
      </w:r>
    </w:p>
    <w:p>
      <w:pPr>
        <w:pStyle w:val="Text"/>
        <w:rPr>
          <w:rFonts w:ascii="Arial" w:cs="Arial" w:hAnsi="Arial" w:eastAsia="Arial"/>
          <w:color w:val="000000"/>
          <w:sz w:val="22"/>
          <w:szCs w:val="22"/>
          <w:u w:color="000000"/>
        </w:rPr>
      </w:pPr>
    </w:p>
    <w:p>
      <w:pPr>
        <w:pStyle w:val="Text"/>
        <w:ind w:left="720" w:firstLine="0"/>
        <w:rPr>
          <w:rFonts w:ascii="Arial" w:cs="Arial" w:hAnsi="Arial" w:eastAsia="Arial"/>
          <w:color w:val="000000"/>
          <w:sz w:val="22"/>
          <w:szCs w:val="22"/>
          <w:u w:color="000000"/>
        </w:rPr>
      </w:pPr>
      <w:r>
        <w:rPr>
          <w:rFonts w:ascii="Arial" w:hAnsi="Arial"/>
          <w:color w:val="000000"/>
          <w:sz w:val="22"/>
          <w:szCs w:val="22"/>
          <w:u w:color="000000"/>
          <w:rtl w:val="0"/>
        </w:rPr>
        <w:t xml:space="preserve">True  or  False </w:t>
      </w:r>
      <w:r>
        <w:rPr>
          <w:rFonts w:ascii="Arial" w:hAnsi="Arial"/>
          <w:color w:val="000000"/>
          <w:sz w:val="18"/>
          <w:szCs w:val="18"/>
          <w:u w:color="000000"/>
          <w:rtl w:val="0"/>
          <w:lang w:val="en-US"/>
        </w:rPr>
        <w:t>(Please circle)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b w:val="1"/>
          <w:bCs w:val="1"/>
          <w:color w:val="000000"/>
          <w:sz w:val="18"/>
          <w:szCs w:val="18"/>
          <w:u w:color="000000"/>
        </w:rPr>
      </w:pPr>
      <w:r>
        <w:rPr>
          <w:rFonts w:ascii="Arial" w:hAnsi="Arial"/>
          <w:color w:val="000000"/>
          <w:sz w:val="22"/>
          <w:szCs w:val="22"/>
          <w:u w:color="000000"/>
          <w:rtl w:val="0"/>
          <w:lang w:val="en-US"/>
        </w:rPr>
        <w:t xml:space="preserve">8. At this resurrection, only those who are righteous in Christ will be resurrected. (Acts 24:15) </w:t>
      </w:r>
    </w:p>
    <w:p>
      <w:pPr>
        <w:pStyle w:val="Text"/>
        <w:rPr>
          <w:rFonts w:ascii="Arial" w:cs="Arial" w:hAnsi="Arial" w:eastAsia="Arial"/>
          <w:b w:val="1"/>
          <w:bCs w:val="1"/>
          <w:color w:val="000000"/>
          <w:sz w:val="18"/>
          <w:szCs w:val="18"/>
          <w:u w:color="000000"/>
        </w:rPr>
      </w:pPr>
    </w:p>
    <w:p>
      <w:pPr>
        <w:pStyle w:val="Text"/>
        <w:ind w:left="720" w:firstLine="0"/>
        <w:rPr>
          <w:rFonts w:ascii="Arial" w:cs="Arial" w:hAnsi="Arial" w:eastAsia="Arial"/>
          <w:b w:val="1"/>
          <w:bCs w:val="1"/>
          <w:color w:val="000000"/>
          <w:sz w:val="18"/>
          <w:szCs w:val="18"/>
          <w:u w:color="000000"/>
        </w:rPr>
      </w:pPr>
      <w:r>
        <w:rPr>
          <w:rFonts w:ascii="Arial" w:hAnsi="Arial"/>
          <w:color w:val="000000"/>
          <w:sz w:val="22"/>
          <w:szCs w:val="22"/>
          <w:u w:color="000000"/>
          <w:rtl w:val="0"/>
        </w:rPr>
        <w:t xml:space="preserve">True  or  False </w:t>
      </w:r>
      <w:r>
        <w:rPr>
          <w:rFonts w:ascii="Arial" w:hAnsi="Arial"/>
          <w:color w:val="000000"/>
          <w:sz w:val="18"/>
          <w:szCs w:val="18"/>
          <w:u w:color="000000"/>
          <w:rtl w:val="0"/>
          <w:lang w:val="en-US"/>
        </w:rPr>
        <w:t>(Please circle)</w:t>
      </w:r>
    </w:p>
    <w:p>
      <w:pPr>
        <w:pStyle w:val="Text"/>
        <w:ind w:left="720" w:firstLine="0"/>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 xml:space="preserve">9. Revelation 20:11-15 speaks of what we often call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Judgement Day</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Christians, however, don</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t need to fear this day because Christ has faced judgement for them. We will, however, face a different judgement. What does 1 Corinthians 3:13-15 teach about how Christians will be judged?</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 xml:space="preserve">10. Christians believe that conscious life does exist after death. Which of the following four are taught in the Bible? </w:t>
      </w:r>
      <w:r>
        <w:rPr>
          <w:rFonts w:ascii="Arial" w:hAnsi="Arial"/>
          <w:color w:val="000000"/>
          <w:sz w:val="18"/>
          <w:szCs w:val="18"/>
          <w:u w:color="000000"/>
          <w:rtl w:val="0"/>
          <w:lang w:val="en-US"/>
        </w:rPr>
        <w:t>(Please circle)</w:t>
      </w:r>
    </w:p>
    <w:p>
      <w:pPr>
        <w:pStyle w:val="Text"/>
        <w:rPr>
          <w:rFonts w:ascii="Arial" w:cs="Arial" w:hAnsi="Arial" w:eastAsia="Arial"/>
          <w:color w:val="000000"/>
          <w:sz w:val="22"/>
          <w:szCs w:val="22"/>
          <w:u w:color="000000"/>
        </w:rPr>
      </w:pPr>
    </w:p>
    <w:p>
      <w:pPr>
        <w:pStyle w:val="Text"/>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 a. Purgatory (a place of purification or temporary punishment)</w:t>
      </w:r>
    </w:p>
    <w:p>
      <w:pPr>
        <w:pStyle w:val="Text"/>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 b. Heaven (where God lives and where the redeemed will go after death)</w:t>
      </w:r>
    </w:p>
    <w:p>
      <w:pPr>
        <w:pStyle w:val="Text"/>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 c. Hell (A place of eternal torment for the unredeemed)</w:t>
      </w:r>
    </w:p>
    <w:p>
      <w:pPr>
        <w:pStyle w:val="Text"/>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 d. Annihilation (the concept that the wicked are destroyed at death and cease to exist)</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 xml:space="preserve">11. The Devil is the lord of hell. </w:t>
      </w:r>
    </w:p>
    <w:p>
      <w:pPr>
        <w:pStyle w:val="Text"/>
        <w:rPr>
          <w:rFonts w:ascii="Arial" w:cs="Arial" w:hAnsi="Arial" w:eastAsia="Arial"/>
          <w:color w:val="000000"/>
          <w:sz w:val="22"/>
          <w:szCs w:val="22"/>
          <w:u w:color="000000"/>
        </w:rPr>
      </w:pPr>
    </w:p>
    <w:p>
      <w:pPr>
        <w:pStyle w:val="Text"/>
        <w:ind w:left="720" w:firstLine="0"/>
        <w:rPr>
          <w:rFonts w:ascii="Arial" w:cs="Arial" w:hAnsi="Arial" w:eastAsia="Arial"/>
          <w:color w:val="000000"/>
          <w:sz w:val="22"/>
          <w:szCs w:val="22"/>
          <w:u w:color="000000"/>
        </w:rPr>
      </w:pPr>
      <w:r>
        <w:rPr>
          <w:rFonts w:ascii="Arial" w:hAnsi="Arial"/>
          <w:color w:val="000000"/>
          <w:sz w:val="22"/>
          <w:szCs w:val="22"/>
          <w:u w:color="000000"/>
          <w:rtl w:val="0"/>
        </w:rPr>
        <w:t xml:space="preserve">True  or  False </w:t>
      </w:r>
      <w:r>
        <w:rPr>
          <w:rFonts w:ascii="Arial" w:hAnsi="Arial"/>
          <w:color w:val="000000"/>
          <w:sz w:val="18"/>
          <w:szCs w:val="18"/>
          <w:u w:color="000000"/>
          <w:rtl w:val="0"/>
          <w:lang w:val="en-US"/>
        </w:rPr>
        <w:t>(Please circle)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12. Where is the Devil now?</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13. If the Bible</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claims about heaven and hell are true, how should we respond?</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pPr>
      <w:r>
        <w:rPr>
          <w:rFonts w:ascii="Arial" w:cs="Arial" w:hAnsi="Arial" w:eastAsia="Arial"/>
          <w:color w:val="000000"/>
          <w:sz w:val="22"/>
          <w:szCs w:val="22"/>
          <w:u w:color="000000"/>
        </w:rPr>
      </w:r>
    </w:p>
    <w:sectPr>
      <w:headerReference w:type="default" r:id="rId6"/>
      <w:footerReference w:type="default" r:id="rId7"/>
      <w:pgSz w:w="11900" w:h="16840" w:orient="portrait"/>
      <w:pgMar w:top="567" w:right="567" w:bottom="284"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ierter Stil: 1">
    <w:name w:val="Importierter Sti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